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A9" w:rsidRPr="00437B68" w:rsidRDefault="009170A9" w:rsidP="00437B68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437B68">
        <w:rPr>
          <w:rFonts w:ascii="Times New Roman" w:hAnsi="Times New Roman" w:cs="Times New Roman"/>
          <w:b/>
          <w:sz w:val="32"/>
        </w:rPr>
        <w:t>Методы и приемы работы по сенсорному развитию детей с особыми образовательными потребностями в условиях семьи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Сенсорное развитие ребенка</w:t>
      </w:r>
      <w:r w:rsidRPr="00437B68">
        <w:rPr>
          <w:rFonts w:ascii="Times New Roman" w:hAnsi="Times New Roman" w:cs="Times New Roman"/>
          <w:sz w:val="24"/>
        </w:rPr>
        <w:t xml:space="preserve"> 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Каждое восприятие включает в себя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 </w:t>
      </w:r>
      <w:r w:rsidR="00F62D73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1616075</wp:posOffset>
            </wp:positionV>
            <wp:extent cx="3838575" cy="2609850"/>
            <wp:effectExtent l="19050" t="0" r="9525" b="0"/>
            <wp:wrapSquare wrapText="bothSides"/>
            <wp:docPr id="1" name="Рисунок 1" descr="D:\Мои документы\Растихина\Флешка\фото на сайт\се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стихина\Флешка\фото на сайт\сен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Дошкольный период является </w:t>
      </w:r>
      <w:proofErr w:type="spellStart"/>
      <w:r w:rsidRPr="00437B68">
        <w:rPr>
          <w:rFonts w:ascii="Times New Roman" w:hAnsi="Times New Roman" w:cs="Times New Roman"/>
          <w:sz w:val="24"/>
        </w:rPr>
        <w:t>сензитивным</w:t>
      </w:r>
      <w:proofErr w:type="spellEnd"/>
      <w:r w:rsidRPr="00437B68">
        <w:rPr>
          <w:rFonts w:ascii="Times New Roman" w:hAnsi="Times New Roman" w:cs="Times New Roman"/>
          <w:sz w:val="24"/>
        </w:rPr>
        <w:t xml:space="preserve"> для всех детей, в том числе и для детей с особыми образовательными потребностями. В развитии сенсорной сферы большое значение имеет речь. Слово взрослого фиксирует приобретенный ребенком сенсорный опыт, обобщает его. Введение в словарь ребенка названий разных признаков помогает развить способность к сравнению - важнейшей мыслительной операции.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Уровень чувствительности к сенсорным раздражителям у всех нас существенно различается и зависит он от трех факторов: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1 фактор — это врожденные качества: абсолютный слух, повышенное обоняние генетически наследуются, равно как и возможность врожденных аномалий — слепота, глухота и т.п.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2 фактор — состояние органов чувств: на них может повлиять травма или болезнь. </w:t>
      </w:r>
    </w:p>
    <w:p w:rsidR="009170A9" w:rsidRPr="00437B68" w:rsidRDefault="008E7544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441960</wp:posOffset>
            </wp:positionV>
            <wp:extent cx="2546350" cy="1685925"/>
            <wp:effectExtent l="19050" t="0" r="6350" b="0"/>
            <wp:wrapSquare wrapText="bothSides"/>
            <wp:docPr id="5" name="Рисунок 5" descr="D:\Мои документы\Растихина\Флешка\фото на сайт\sensory__for_kid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Растихина\Флешка\фото на сайт\sensory__for_kids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6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0A9" w:rsidRPr="00437B68">
        <w:rPr>
          <w:rFonts w:ascii="Times New Roman" w:hAnsi="Times New Roman" w:cs="Times New Roman"/>
          <w:sz w:val="24"/>
        </w:rPr>
        <w:t xml:space="preserve">3 фактор — это развитие органов чувств и восприятия, как в процессе спонтанного познания мира, так и в ходе специального обучения.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Сенсорные эталоны:</w:t>
      </w:r>
      <w:r w:rsidRPr="00437B68">
        <w:rPr>
          <w:rFonts w:ascii="Times New Roman" w:hAnsi="Times New Roman" w:cs="Times New Roman"/>
          <w:sz w:val="24"/>
        </w:rPr>
        <w:t xml:space="preserve"> </w:t>
      </w:r>
    </w:p>
    <w:p w:rsidR="009170A9" w:rsidRDefault="009170A9" w:rsidP="008E7544">
      <w:pPr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- Эталоны цвета - семь цветов спектра и их оттенки по светлоте и насыщенности. </w:t>
      </w:r>
    </w:p>
    <w:p w:rsidR="009170A9" w:rsidRPr="00437B68" w:rsidRDefault="008E7544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3810</wp:posOffset>
            </wp:positionV>
            <wp:extent cx="2130425" cy="1600200"/>
            <wp:effectExtent l="19050" t="0" r="3175" b="0"/>
            <wp:wrapSquare wrapText="bothSides"/>
            <wp:docPr id="6" name="Рисунок 6" descr="D:\Мои документы\Растихина\Флешка\фото на сайт\сенс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Растихина\Флешка\фото на сайт\сенсо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-</w:t>
      </w:r>
      <w:r w:rsidR="009170A9" w:rsidRPr="00437B68">
        <w:rPr>
          <w:rFonts w:ascii="Times New Roman" w:hAnsi="Times New Roman" w:cs="Times New Roman"/>
          <w:sz w:val="24"/>
        </w:rPr>
        <w:t xml:space="preserve"> Эталоны формы - геометрические фигуры; величины — метрическая система мер. </w:t>
      </w:r>
    </w:p>
    <w:p w:rsidR="009170A9" w:rsidRPr="00437B68" w:rsidRDefault="00F62D73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170A9" w:rsidRPr="00437B68">
        <w:rPr>
          <w:rFonts w:ascii="Times New Roman" w:hAnsi="Times New Roman" w:cs="Times New Roman"/>
          <w:sz w:val="24"/>
        </w:rPr>
        <w:t xml:space="preserve">Слуховые эталоны - это </w:t>
      </w:r>
      <w:proofErr w:type="spellStart"/>
      <w:r w:rsidR="009170A9" w:rsidRPr="00437B68">
        <w:rPr>
          <w:rFonts w:ascii="Times New Roman" w:hAnsi="Times New Roman" w:cs="Times New Roman"/>
          <w:sz w:val="24"/>
        </w:rPr>
        <w:t>звуковысотные</w:t>
      </w:r>
      <w:proofErr w:type="spellEnd"/>
      <w:r w:rsidR="009170A9" w:rsidRPr="00437B68">
        <w:rPr>
          <w:rFonts w:ascii="Times New Roman" w:hAnsi="Times New Roman" w:cs="Times New Roman"/>
          <w:sz w:val="24"/>
        </w:rPr>
        <w:t xml:space="preserve"> отношения, музыкальные ноты, фонемы родного языка. - Вкусы мы делим на сладкий, соленый, горький и кислый. </w:t>
      </w:r>
    </w:p>
    <w:p w:rsidR="009170A9" w:rsidRPr="00437B68" w:rsidRDefault="009170A9" w:rsidP="008E7544">
      <w:pPr>
        <w:ind w:firstLine="709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- Запахи — на тяжелые и легкие, сладкие, горькие, свежие и т.д. </w:t>
      </w:r>
      <w:r w:rsidR="008E754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-635</wp:posOffset>
            </wp:positionV>
            <wp:extent cx="2075180" cy="1933575"/>
            <wp:effectExtent l="19050" t="0" r="1270" b="0"/>
            <wp:wrapSquare wrapText="bothSides"/>
            <wp:docPr id="2" name="Рисунок 2" descr="http://ai-da-detki.ru/wp-content/uploads/2011/08/Deti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i-da-detki.ru/wp-content/uploads/2011/08/Deti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Оказание помощи детям в освоении сенсорных эталонов – это главная задача взрослых. Ведь чтобы различие оказалось зафиксированным в сознании ребенка, его необходимо назвать, подчеркнуть и неоднократно напоминать о нем.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Многие исследователи в области психологии и педагогики подчеркивают важность развития сенсорной сферы у детей дошкольного возраста с ограниченными возможностями здоровья. Это и З. М. Богуславская, Л. С. </w:t>
      </w:r>
      <w:proofErr w:type="spellStart"/>
      <w:r w:rsidRPr="00437B68">
        <w:rPr>
          <w:rFonts w:ascii="Times New Roman" w:hAnsi="Times New Roman" w:cs="Times New Roman"/>
          <w:sz w:val="24"/>
        </w:rPr>
        <w:t>Венгер</w:t>
      </w:r>
      <w:proofErr w:type="spellEnd"/>
      <w:r w:rsidRPr="00437B68">
        <w:rPr>
          <w:rFonts w:ascii="Times New Roman" w:hAnsi="Times New Roman" w:cs="Times New Roman"/>
          <w:sz w:val="24"/>
        </w:rPr>
        <w:t xml:space="preserve">, А. В. Запорожец, В. П. Зинченко, А. А. Катаева, Н. Н. </w:t>
      </w:r>
      <w:proofErr w:type="spellStart"/>
      <w:r w:rsidRPr="00437B68">
        <w:rPr>
          <w:rFonts w:ascii="Times New Roman" w:hAnsi="Times New Roman" w:cs="Times New Roman"/>
          <w:sz w:val="24"/>
        </w:rPr>
        <w:t>Подъяков</w:t>
      </w:r>
      <w:proofErr w:type="spellEnd"/>
      <w:r w:rsidRPr="00437B68">
        <w:rPr>
          <w:rFonts w:ascii="Times New Roman" w:hAnsi="Times New Roman" w:cs="Times New Roman"/>
          <w:sz w:val="24"/>
        </w:rPr>
        <w:t xml:space="preserve">, А. В. Усова. Они считают, что воспитание сенсорной сферы детей с ограниченными возможностями здоровья служит залогом более успешного развития их психической сферы в целом.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Чтобы сенсорный опыт накапливался и обогащался планомерно и постоянно, детей необходимо научить действовать в определенной последовательности, то есть организовать перцептивное восприятие по заранее продуманному плану.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1. Восприятие целостного образа предмета.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2. Вычленение основных частей предмета и определение свойств.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3. Определение пространственных взаимоотношений частей относительно друг друга.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4. Вычленение более мелких частей предмета и установление их пространственного расположения по отношению к основным частям.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5. Повторное целостное восприятие предмета. </w:t>
      </w: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Усвоив тот или иной признак предмета в одном виде деятельности, ребенок использует его в других видах деятельности, поэтому важно, чтобы сенсорное воспитание включалось во все моменты жизни ребенка, в разные виды деятельности. В процессе развития восприятия необходимо включать разные органы чувств, вызывать положительный эмоциональный отклик, побуждать к самостоятельности. </w:t>
      </w:r>
    </w:p>
    <w:p w:rsidR="009170A9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Для развития тактильного восприятия ребенка играйте с разнообразными природными материалами и предметами, отличающимися структурой поверхностью. Давайте разные игрушки: пластмассовые, резиновые, деревянные, мягкие, пушистые. </w:t>
      </w:r>
    </w:p>
    <w:p w:rsidR="009170A9" w:rsidRDefault="008E7544" w:rsidP="008E75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-24765</wp:posOffset>
            </wp:positionV>
            <wp:extent cx="2933700" cy="2933700"/>
            <wp:effectExtent l="19050" t="0" r="0" b="0"/>
            <wp:wrapSquare wrapText="bothSides"/>
            <wp:docPr id="7" name="Рисунок 7" descr="D:\Мои документы\Растихина\Флешка\фото на сайт\сен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Растихина\Флешка\фото на сайт\сенс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0A9" w:rsidRPr="00437B68">
        <w:rPr>
          <w:rFonts w:ascii="Times New Roman" w:hAnsi="Times New Roman" w:cs="Times New Roman"/>
          <w:sz w:val="24"/>
        </w:rPr>
        <w:t xml:space="preserve">Можно самим сделать интересный тактильный альбом из лоскутов ткани разной текстуры: мешковины, шерсти, шелка, меха. Туда же можно добавить лист полиэтилена, оберточную бумагу от цветов, сетки от комаров, бархатную, гофрированную и наждачную бумагу, фольгу и многое другое. Играйте с шишками, колючими каштанами, ребристыми грецкими орехами и гладкими желудями. Полезно также играть с различными крупами: опускать ручки в коробку и искать спрятанную маленькую игрушку. </w:t>
      </w:r>
    </w:p>
    <w:p w:rsidR="008E7544" w:rsidRPr="00437B68" w:rsidRDefault="008E7544" w:rsidP="008E7544">
      <w:pPr>
        <w:jc w:val="both"/>
        <w:rPr>
          <w:rFonts w:ascii="Times New Roman" w:hAnsi="Times New Roman" w:cs="Times New Roman"/>
          <w:sz w:val="24"/>
        </w:rPr>
      </w:pPr>
    </w:p>
    <w:p w:rsidR="009170A9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Для сенсорного развития детей рекомендуются разные виды игр: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Дидактические игры с предметами</w:t>
      </w:r>
      <w:r w:rsidRPr="00437B68">
        <w:rPr>
          <w:rFonts w:ascii="Times New Roman" w:hAnsi="Times New Roman" w:cs="Times New Roman"/>
          <w:sz w:val="24"/>
        </w:rPr>
        <w:t xml:space="preserve"> очень разнообразны по игровым материалам, содержанию, организации проведения. В качестве дидактических материалов используются игрушки, реальные предметы. Игры с предметами дают возможность решать различные </w:t>
      </w:r>
      <w:proofErr w:type="spellStart"/>
      <w:r w:rsidRPr="00437B68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437B68">
        <w:rPr>
          <w:rFonts w:ascii="Times New Roman" w:hAnsi="Times New Roman" w:cs="Times New Roman"/>
          <w:sz w:val="24"/>
        </w:rPr>
        <w:t xml:space="preserve"> - образовательные задачи: расширять и уточнять знания детей, развивать мыслительные операции (анализ, синтез, сравнение, различие, обобщение, классификация), совершенствовать речь (умения называть предметы, действия с ними, их качества, назначение).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Настольно – печатные игры</w:t>
      </w:r>
      <w:r w:rsidRPr="00437B68">
        <w:rPr>
          <w:rFonts w:ascii="Times New Roman" w:hAnsi="Times New Roman" w:cs="Times New Roman"/>
          <w:sz w:val="24"/>
        </w:rPr>
        <w:t xml:space="preserve"> разнообразны по содержанию, обучающим задачам, оформлению. Они помогают уточнять и расширять представления детей об окружающем мире, систематизировать знания, развивать мыслительные процессы. Среди дидактических игр для дошкольников преобладают игры, в основе которых лежит парность картинок, подбираемых по сходству.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Словесные игры</w:t>
      </w:r>
      <w:r w:rsidRPr="00437B68">
        <w:rPr>
          <w:rFonts w:ascii="Times New Roman" w:hAnsi="Times New Roman" w:cs="Times New Roman"/>
          <w:sz w:val="24"/>
        </w:rPr>
        <w:t xml:space="preserve"> отличаются тем, что процесс решения обучающей задачи осуществляется в мыслительном плане, на основе представлений и без опоры на наглядность. Поэтому словесные игры проводят в основном с детьми среднего и старшего дошкольного возраста.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Игры из подручного, бросового, нетрадиционного материала</w:t>
      </w:r>
      <w:r w:rsidRPr="00437B68">
        <w:rPr>
          <w:rFonts w:ascii="Times New Roman" w:hAnsi="Times New Roman" w:cs="Times New Roman"/>
          <w:sz w:val="24"/>
        </w:rPr>
        <w:t xml:space="preserve">: тесто, банки, наполненные горохом, кусочки ткани разной фактуры и цвета.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 xml:space="preserve">Примерный перечень игр по сенсорному воспитанию: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Игры на развитие тактильных ощущений:</w:t>
      </w:r>
      <w:r w:rsidRPr="00437B68">
        <w:rPr>
          <w:rFonts w:ascii="Times New Roman" w:hAnsi="Times New Roman" w:cs="Times New Roman"/>
          <w:sz w:val="24"/>
        </w:rPr>
        <w:t xml:space="preserve"> 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>- Чудесный мешочек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Определи на ощупь (найти предметы, различающиеся по одному признаку) 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- Платочек для куклы (определение предметов по фактуре материала, в данном случае определение типа ткани). 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lastRenderedPageBreak/>
        <w:t>- Узнай фигуру (предлагается на ощупь достать из мешочка предложенную фигуру)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Найди пару (предлагается ребенку на ощупь найти пары одинаковых предметов)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 xml:space="preserve">Игры и упражнения для закрепления понятия формы: 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- Найди предмет указанной формы (ребенку предлагается найти картинки с изображением предметов, по форме похожих на заданную форму) 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>- Из каких фигур состоит (нужно по рисунку определить, из каких геометрических фигур состоит предмет и сколько их)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Найди предмет такой же формы (учить выделять форму в конкретных предметах окружающей обстановки)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Какая фигура лишняя? (определение лишней фигуры в ряду из четырех геометрических фигур, предложить объяснить принцип исключения) </w:t>
      </w:r>
    </w:p>
    <w:p w:rsidR="00437B68" w:rsidRPr="00437B68" w:rsidRDefault="009170A9" w:rsidP="00437B68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>Игры и упражнения на закрепления понятия величины: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b/>
          <w:sz w:val="24"/>
        </w:rPr>
        <w:t xml:space="preserve"> </w:t>
      </w:r>
      <w:r w:rsidRPr="00437B68">
        <w:rPr>
          <w:rFonts w:ascii="Times New Roman" w:hAnsi="Times New Roman" w:cs="Times New Roman"/>
          <w:sz w:val="24"/>
        </w:rPr>
        <w:t xml:space="preserve">- Сравни предметы по высоте 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>- Самая длинная, самая короткая (предложить разложить разноцветные ленты по длине, от самой короткой до самой длинной, как вариант можно предложить сравнить ленты по нескольким признакам)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-Разноцветные кружки (предложить положить кружки (либо другую геометрическую фигуру) начиная от самого большого, так чтобы был виден цвет предыдущего кружка)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В какую коробку? (распределить пять видов игрушек разных размеров по пяти разным коробкам в зависимости от размера)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Дальше – ближе (предложить по рисунку определить положение игры и предметов, какие нарисованы ближе, а какие – дальше) Игры и упражнения на закрепление цвета.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Какого цвета не стало?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Какого цвета предмет? (предложить подобрать необходимый цвет для предмета)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Собери гирлянду (предложить по памяти собрать гирлянду из разноцветных кружков в соответствии с образцом)</w:t>
      </w:r>
    </w:p>
    <w:p w:rsidR="00437B68" w:rsidRPr="00437B68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Какие цвета использованы? (показывая изображение предметов одного цвета и его оттенков, учить называть и различать два оттенка одного цвета, упражнять в употреблении слов, обозначающих цветовые оттенки)</w:t>
      </w:r>
    </w:p>
    <w:p w:rsidR="002943C3" w:rsidRDefault="009170A9" w:rsidP="008E754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7B68">
        <w:rPr>
          <w:rFonts w:ascii="Times New Roman" w:hAnsi="Times New Roman" w:cs="Times New Roman"/>
          <w:sz w:val="24"/>
        </w:rPr>
        <w:t xml:space="preserve"> - Уточним цвет (учить различать и называть близкие цвета)</w:t>
      </w:r>
    </w:p>
    <w:p w:rsidR="008E7544" w:rsidRPr="00437B68" w:rsidRDefault="008E7544" w:rsidP="008E7544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695700" cy="2536175"/>
            <wp:effectExtent l="19050" t="0" r="0" b="0"/>
            <wp:docPr id="8" name="Рисунок 8" descr="http://img1.labirint.ru/books/28052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1.labirint.ru/books/280520/scrn_big_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431" cy="254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544" w:rsidRPr="00437B68" w:rsidSect="00F62D7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1F" w:rsidRDefault="0053221F" w:rsidP="00437B68">
      <w:pPr>
        <w:spacing w:after="0" w:line="240" w:lineRule="auto"/>
      </w:pPr>
      <w:r>
        <w:separator/>
      </w:r>
    </w:p>
  </w:endnote>
  <w:endnote w:type="continuationSeparator" w:id="0">
    <w:p w:rsidR="0053221F" w:rsidRDefault="0053221F" w:rsidP="0043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68" w:rsidRPr="00F62D73" w:rsidRDefault="00F62D73" w:rsidP="00F62D73">
    <w:pPr>
      <w:pStyle w:val="a5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Педагог-психолог, Е.С. </w:t>
    </w:r>
    <w:proofErr w:type="spellStart"/>
    <w:r>
      <w:rPr>
        <w:rFonts w:ascii="Times New Roman" w:hAnsi="Times New Roman" w:cs="Times New Roman"/>
        <w:i/>
        <w:sz w:val="24"/>
      </w:rPr>
      <w:t>Растихина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1F" w:rsidRDefault="0053221F" w:rsidP="00437B68">
      <w:pPr>
        <w:spacing w:after="0" w:line="240" w:lineRule="auto"/>
      </w:pPr>
      <w:r>
        <w:separator/>
      </w:r>
    </w:p>
  </w:footnote>
  <w:footnote w:type="continuationSeparator" w:id="0">
    <w:p w:rsidR="0053221F" w:rsidRDefault="0053221F" w:rsidP="0043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68" w:rsidRPr="00437B68" w:rsidRDefault="00437B68" w:rsidP="00437B68">
    <w:pPr>
      <w:pStyle w:val="a3"/>
      <w:jc w:val="right"/>
      <w:rPr>
        <w:rFonts w:ascii="Times New Roman" w:hAnsi="Times New Roman" w:cs="Times New Roman"/>
        <w:i/>
        <w:sz w:val="24"/>
      </w:rPr>
    </w:pPr>
    <w:r w:rsidRPr="00437B68">
      <w:rPr>
        <w:rFonts w:ascii="Times New Roman" w:hAnsi="Times New Roman" w:cs="Times New Roman"/>
        <w:i/>
        <w:sz w:val="24"/>
      </w:rPr>
      <w:t>Консультация для родителей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A9"/>
    <w:rsid w:val="003E6A98"/>
    <w:rsid w:val="00437B68"/>
    <w:rsid w:val="004F6786"/>
    <w:rsid w:val="0053221F"/>
    <w:rsid w:val="008B58F9"/>
    <w:rsid w:val="008E7544"/>
    <w:rsid w:val="009170A9"/>
    <w:rsid w:val="00B87F0C"/>
    <w:rsid w:val="00F14408"/>
    <w:rsid w:val="00F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78EC0-C861-4589-A2F9-16C7585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7B68"/>
  </w:style>
  <w:style w:type="paragraph" w:styleId="a5">
    <w:name w:val="footer"/>
    <w:basedOn w:val="a"/>
    <w:link w:val="a6"/>
    <w:uiPriority w:val="99"/>
    <w:semiHidden/>
    <w:unhideWhenUsed/>
    <w:rsid w:val="0043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B68"/>
  </w:style>
  <w:style w:type="paragraph" w:styleId="a7">
    <w:name w:val="Balloon Text"/>
    <w:basedOn w:val="a"/>
    <w:link w:val="a8"/>
    <w:uiPriority w:val="99"/>
    <w:semiHidden/>
    <w:unhideWhenUsed/>
    <w:rsid w:val="00F6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Третье королевство</dc:creator>
  <cp:lastModifiedBy>Ольга Васильевна Мальцева</cp:lastModifiedBy>
  <cp:revision>3</cp:revision>
  <dcterms:created xsi:type="dcterms:W3CDTF">2022-07-22T06:26:00Z</dcterms:created>
  <dcterms:modified xsi:type="dcterms:W3CDTF">2022-07-22T06:26:00Z</dcterms:modified>
</cp:coreProperties>
</file>