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CE" w:rsidRPr="00BA2849" w:rsidRDefault="00BE62CE" w:rsidP="00BA2849">
      <w:pPr>
        <w:shd w:val="clear" w:color="auto" w:fill="FFFFFF"/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color w:val="002060"/>
          <w:sz w:val="36"/>
          <w:szCs w:val="36"/>
        </w:rPr>
      </w:pPr>
      <w:bookmarkStart w:id="0" w:name="_GoBack"/>
      <w:bookmarkEnd w:id="0"/>
      <w:r w:rsidRPr="00BE62CE">
        <w:rPr>
          <w:rStyle w:val="a4"/>
          <w:rFonts w:ascii="Times New Roman" w:hAnsi="Times New Roman" w:cs="Times New Roman"/>
          <w:color w:val="004000"/>
          <w:sz w:val="36"/>
          <w:szCs w:val="36"/>
          <w:shd w:val="clear" w:color="auto" w:fill="FFFFFF"/>
        </w:rPr>
        <w:t>Кто имеет право быть членом нашего профсоюза?</w:t>
      </w:r>
    </w:p>
    <w:p w:rsidR="00BE62CE" w:rsidRDefault="00BE62CE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8000"/>
          <w:sz w:val="36"/>
          <w:szCs w:val="36"/>
        </w:rPr>
      </w:pPr>
      <w:r w:rsidRPr="00BE62CE">
        <w:rPr>
          <w:rStyle w:val="a4"/>
          <w:rFonts w:ascii="Arial" w:hAnsi="Arial" w:cs="Arial"/>
          <w:b w:val="0"/>
          <w:bCs w:val="0"/>
          <w:color w:val="333333"/>
          <w:sz w:val="32"/>
          <w:szCs w:val="32"/>
        </w:rPr>
        <w:t xml:space="preserve"> </w:t>
      </w:r>
      <w:r w:rsidRPr="00BE62CE">
        <w:rPr>
          <w:bCs/>
          <w:color w:val="008000"/>
          <w:sz w:val="36"/>
          <w:szCs w:val="36"/>
        </w:rPr>
        <w:t>Членом профсоюза может стать каждый работник учреждения или организации образования, органа управления образованием, уплачивающие членские взносы и пользующиеся доверием профсоюзной организации.</w:t>
      </w:r>
    </w:p>
    <w:p w:rsidR="00BA2849" w:rsidRDefault="00BA2849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8000"/>
          <w:sz w:val="36"/>
          <w:szCs w:val="36"/>
        </w:rPr>
      </w:pPr>
    </w:p>
    <w:p w:rsidR="00BA2849" w:rsidRPr="00BA2849" w:rsidRDefault="00BA2849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4000"/>
          <w:sz w:val="36"/>
          <w:szCs w:val="36"/>
        </w:rPr>
      </w:pPr>
      <w:r>
        <w:rPr>
          <w:rStyle w:val="a4"/>
          <w:color w:val="004000"/>
          <w:sz w:val="36"/>
          <w:szCs w:val="36"/>
        </w:rPr>
        <w:t>Членами профсоюза могут быть:</w:t>
      </w:r>
    </w:p>
    <w:p w:rsidR="00BA2849" w:rsidRPr="00BA2849" w:rsidRDefault="00BA2849" w:rsidP="00BA2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работники, осуществляющие трудовую деятельность по трудовому договору;</w:t>
      </w:r>
    </w:p>
    <w:p w:rsidR="00BA2849" w:rsidRPr="00BA2849" w:rsidRDefault="00BA2849" w:rsidP="00BA2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rFonts w:ascii="Arial" w:hAnsi="Arial" w:cs="Arial"/>
          <w:bCs w:val="0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работники, временно прекратившие трудовую деятельность, на период сохранения трудовых отношений.</w:t>
      </w:r>
    </w:p>
    <w:p w:rsidR="00BA2849" w:rsidRPr="00BA2849" w:rsidRDefault="00BA2849" w:rsidP="00BA284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Style w:val="a4"/>
          <w:rFonts w:ascii="Arial" w:hAnsi="Arial" w:cs="Arial"/>
          <w:bCs w:val="0"/>
          <w:color w:val="333333"/>
          <w:sz w:val="20"/>
          <w:szCs w:val="20"/>
        </w:rPr>
      </w:pPr>
    </w:p>
    <w:p w:rsidR="00BA2849" w:rsidRPr="00BA2849" w:rsidRDefault="00BA2849" w:rsidP="00BA284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b/>
          <w:color w:val="333333"/>
          <w:sz w:val="20"/>
          <w:szCs w:val="20"/>
        </w:rPr>
      </w:pPr>
    </w:p>
    <w:p w:rsidR="00BA2849" w:rsidRPr="00BA2849" w:rsidRDefault="00BA2849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4000"/>
          <w:sz w:val="36"/>
          <w:szCs w:val="36"/>
        </w:rPr>
      </w:pPr>
      <w:r>
        <w:rPr>
          <w:rStyle w:val="a4"/>
          <w:color w:val="004000"/>
          <w:sz w:val="36"/>
          <w:szCs w:val="36"/>
        </w:rPr>
        <w:t>Что теряет тот, кто вышел из профсоюза?</w:t>
      </w:r>
    </w:p>
    <w:p w:rsidR="00BA2849" w:rsidRPr="00BA2849" w:rsidRDefault="00BA2849" w:rsidP="00BA2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Прежде всего, он теряет возможность организованной защиты своих прав и остается один на один с администрацией.</w:t>
      </w:r>
    </w:p>
    <w:p w:rsidR="00BA2849" w:rsidRPr="00BA2849" w:rsidRDefault="00BA2849" w:rsidP="00BA2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Он теряет защиту от увольнения и юридическую поддержку, которыми пользуется член профсоюза.</w:t>
      </w:r>
    </w:p>
    <w:p w:rsidR="00BA2849" w:rsidRPr="00BA2849" w:rsidRDefault="00BA2849" w:rsidP="00BA2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 xml:space="preserve">Только профсоюз может </w:t>
      </w:r>
      <w:proofErr w:type="gramStart"/>
      <w:r w:rsidRPr="00BA2849">
        <w:rPr>
          <w:rStyle w:val="a4"/>
          <w:b w:val="0"/>
          <w:color w:val="008000"/>
          <w:sz w:val="36"/>
          <w:szCs w:val="36"/>
        </w:rPr>
        <w:t>по настоящему</w:t>
      </w:r>
      <w:proofErr w:type="gramEnd"/>
      <w:r w:rsidRPr="00BA2849">
        <w:rPr>
          <w:rStyle w:val="a4"/>
          <w:b w:val="0"/>
          <w:color w:val="008000"/>
          <w:sz w:val="36"/>
          <w:szCs w:val="36"/>
        </w:rPr>
        <w:t xml:space="preserve"> представлять трудовые коллективы при заключении соглашений и коллективных договоров. Тот, кто не является членом профсоюза, не может участвовать в регулировании условий труда и его оплаты, порядка предоставления отпусков, жилья, материальной помощи, путевок, вопросов трудового распорядка и дисциплины. Это право он предоставляет другим, а сам остается пассивным наблюдателем в тот момент, когда решается его собственная судьба.</w:t>
      </w:r>
    </w:p>
    <w:p w:rsidR="00BA2849" w:rsidRPr="00BA2849" w:rsidRDefault="00BA2849" w:rsidP="00BA2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Кроме того, выходя из профсоюза, работник ослабляет его. Профсоюз не позволяет работодателю и власти полновластно и единолично вершить судьбы учреждений образования и их работников, решать за этот счет свои проблемы.</w:t>
      </w:r>
    </w:p>
    <w:p w:rsidR="00BA2849" w:rsidRPr="00BA2849" w:rsidRDefault="00BA2849" w:rsidP="00BE62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BE649A" w:rsidRPr="00BA2849" w:rsidRDefault="00AC62DD" w:rsidP="00BA28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sectPr w:rsidR="00BE649A" w:rsidRPr="00BA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C7375"/>
    <w:rsid w:val="005029F0"/>
    <w:rsid w:val="00AC62DD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Ольга Васильевна Мальцева</cp:lastModifiedBy>
  <cp:revision>2</cp:revision>
  <dcterms:created xsi:type="dcterms:W3CDTF">2023-03-29T06:37:00Z</dcterms:created>
  <dcterms:modified xsi:type="dcterms:W3CDTF">2023-03-29T06:37:00Z</dcterms:modified>
</cp:coreProperties>
</file>